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</w:rPr>
      </w:pP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p w:rsidR="007E43F7" w:rsidRPr="004D7C8A" w:rsidRDefault="007E43F7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17145</wp:posOffset>
            </wp:positionV>
            <wp:extent cx="1258570" cy="975995"/>
            <wp:effectExtent l="19050" t="0" r="0" b="0"/>
            <wp:wrapNone/>
            <wp:docPr id="9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7884160</wp:posOffset>
            </wp:positionH>
            <wp:positionV relativeFrom="paragraph">
              <wp:posOffset>85090</wp:posOffset>
            </wp:positionV>
            <wp:extent cx="1205865" cy="908050"/>
            <wp:effectExtent l="19050" t="0" r="0" b="0"/>
            <wp:wrapNone/>
            <wp:docPr id="8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7E43F7" w:rsidRPr="004D7C8A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 xml:space="preserve">Année Universitaire   2019– 2020 (S </w:t>
      </w:r>
      <w:r>
        <w:rPr>
          <w:b/>
          <w:bCs/>
          <w:color w:val="000000"/>
          <w:sz w:val="28"/>
          <w:szCs w:val="28"/>
        </w:rPr>
        <w:t>6</w:t>
      </w:r>
      <w:r w:rsidRPr="004D7C8A">
        <w:rPr>
          <w:b/>
          <w:bCs/>
          <w:color w:val="000000"/>
          <w:sz w:val="28"/>
          <w:szCs w:val="28"/>
        </w:rPr>
        <w:t>)</w:t>
      </w:r>
    </w:p>
    <w:p w:rsidR="007E43F7" w:rsidRPr="004D7C8A" w:rsidRDefault="007E43F7" w:rsidP="007E43F7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 xml:space="preserve">          </w:t>
      </w: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 des matériaux</w:t>
      </w:r>
    </w:p>
    <w:p w:rsidR="007E43F7" w:rsidRPr="00382333" w:rsidRDefault="007E43F7" w:rsidP="007E43F7">
      <w:pPr>
        <w:jc w:val="center"/>
        <w:rPr>
          <w:b/>
          <w:bCs/>
          <w:sz w:val="28"/>
          <w:szCs w:val="28"/>
        </w:rPr>
      </w:pPr>
      <w:r w:rsidRPr="002859F0">
        <w:rPr>
          <w:b/>
          <w:bCs/>
          <w:sz w:val="28"/>
          <w:szCs w:val="28"/>
        </w:rPr>
        <w:t>Salle:</w:t>
      </w:r>
      <w:r w:rsidRPr="00382333">
        <w:rPr>
          <w:b/>
          <w:bCs/>
          <w:sz w:val="28"/>
          <w:szCs w:val="28"/>
          <w:highlight w:val="yellow"/>
        </w:rPr>
        <w:t xml:space="preserve"> </w:t>
      </w:r>
      <w:r w:rsidR="00095C09">
        <w:rPr>
          <w:b/>
          <w:bCs/>
          <w:sz w:val="28"/>
          <w:szCs w:val="28"/>
        </w:rPr>
        <w:t>220</w:t>
      </w:r>
    </w:p>
    <w:p w:rsidR="007E43F7" w:rsidRDefault="007E43F7" w:rsidP="007E43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Emploi du temps (Semestre VI) </w:t>
      </w:r>
    </w:p>
    <w:p w:rsidR="007E43F7" w:rsidRDefault="007E43F7" w:rsidP="007E43F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268"/>
        <w:gridCol w:w="2268"/>
        <w:gridCol w:w="1985"/>
        <w:gridCol w:w="2126"/>
        <w:gridCol w:w="283"/>
        <w:gridCol w:w="2268"/>
        <w:gridCol w:w="1985"/>
        <w:gridCol w:w="1843"/>
      </w:tblGrid>
      <w:tr w:rsidR="007E43F7" w:rsidTr="0030217F">
        <w:trPr>
          <w:trHeight w:val="355"/>
        </w:trPr>
        <w:tc>
          <w:tcPr>
            <w:tcW w:w="1135" w:type="dxa"/>
          </w:tcPr>
          <w:p w:rsidR="007E43F7" w:rsidRDefault="007E43F7" w:rsidP="0030217F"/>
        </w:tc>
        <w:tc>
          <w:tcPr>
            <w:tcW w:w="2268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8H00- -------- 9H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9H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0--------1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1985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H00-----1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H00-----1</w:t>
            </w:r>
            <w:r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DDD9C3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0------1</w:t>
            </w:r>
            <w:r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H30</w:t>
            </w:r>
          </w:p>
        </w:tc>
        <w:tc>
          <w:tcPr>
            <w:tcW w:w="1985" w:type="dxa"/>
          </w:tcPr>
          <w:p w:rsidR="007E43F7" w:rsidRDefault="007E43F7" w:rsidP="0030217F"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H30-</w:t>
            </w:r>
            <w:r>
              <w:rPr>
                <w:b/>
                <w:bCs/>
              </w:rPr>
              <w:t>----</w:t>
            </w: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5H30</w:t>
            </w:r>
          </w:p>
        </w:tc>
        <w:tc>
          <w:tcPr>
            <w:tcW w:w="1843" w:type="dxa"/>
          </w:tcPr>
          <w:p w:rsidR="007E43F7" w:rsidRPr="00FD537B" w:rsidRDefault="007E43F7" w:rsidP="0030217F">
            <w:pPr>
              <w:rPr>
                <w:b/>
                <w:bCs/>
              </w:rPr>
            </w:pPr>
            <w:r w:rsidRPr="00FD537B">
              <w:rPr>
                <w:b/>
                <w:bCs/>
                <w:sz w:val="22"/>
                <w:szCs w:val="22"/>
              </w:rPr>
              <w:t>15H30---16H30</w:t>
            </w:r>
          </w:p>
        </w:tc>
      </w:tr>
      <w:tr w:rsidR="007E43F7" w:rsidRPr="00E05C7B" w:rsidTr="00801107">
        <w:trPr>
          <w:trHeight w:val="1228"/>
        </w:trPr>
        <w:tc>
          <w:tcPr>
            <w:tcW w:w="1135" w:type="dxa"/>
            <w:vAlign w:val="center"/>
          </w:tcPr>
          <w:p w:rsidR="007E43F7" w:rsidRPr="00E05C7B" w:rsidRDefault="007E43F7" w:rsidP="007E43F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43F7" w:rsidRPr="00E05C7B" w:rsidRDefault="007E43F7" w:rsidP="007E43F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Dimanche</w:t>
            </w:r>
          </w:p>
          <w:p w:rsidR="007E43F7" w:rsidRPr="00E05C7B" w:rsidRDefault="007E43F7" w:rsidP="007E43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Chimie des Surfaces et Catalyses</w:t>
            </w:r>
          </w:p>
          <w:p w:rsidR="007E43F7" w:rsidRPr="007E43F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Cours</w:t>
            </w:r>
          </w:p>
          <w:p w:rsidR="007E43F7" w:rsidRPr="007E43F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color w:val="00B050"/>
                <w:sz w:val="20"/>
                <w:szCs w:val="20"/>
              </w:rPr>
              <w:t>M</w:t>
            </w:r>
            <w:r w:rsidRPr="007E43F7">
              <w:rPr>
                <w:b/>
                <w:bCs/>
                <w:color w:val="00B050"/>
                <w:sz w:val="20"/>
                <w:szCs w:val="20"/>
                <w:vertAlign w:val="superscript"/>
              </w:rPr>
              <w:t>r</w:t>
            </w:r>
            <w:r w:rsidRPr="007E43F7">
              <w:rPr>
                <w:b/>
                <w:bCs/>
                <w:color w:val="00B050"/>
                <w:sz w:val="20"/>
                <w:szCs w:val="20"/>
              </w:rPr>
              <w:t xml:space="preserve"> BADAOUI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Chimie des Surfaces et Catalyses</w:t>
            </w:r>
          </w:p>
          <w:p w:rsidR="007E43F7" w:rsidRPr="007E43F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TD</w:t>
            </w:r>
          </w:p>
          <w:p w:rsidR="007E43F7" w:rsidRPr="007E43F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color w:val="00B050"/>
                <w:sz w:val="20"/>
                <w:szCs w:val="20"/>
              </w:rPr>
              <w:t>Mr BADAOUI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Nanotechnologie</w:t>
            </w:r>
          </w:p>
          <w:p w:rsidR="007E43F7" w:rsidRPr="007E43F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Cours</w:t>
            </w:r>
          </w:p>
          <w:p w:rsidR="007E43F7" w:rsidRPr="007E43F7" w:rsidRDefault="007E43F7" w:rsidP="00C31861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color w:val="00B050"/>
                <w:sz w:val="20"/>
                <w:szCs w:val="20"/>
              </w:rPr>
              <w:t>M</w:t>
            </w:r>
            <w:r w:rsidRPr="007E43F7">
              <w:rPr>
                <w:b/>
                <w:bCs/>
                <w:color w:val="00B050"/>
                <w:sz w:val="20"/>
                <w:szCs w:val="20"/>
                <w:vertAlign w:val="superscript"/>
              </w:rPr>
              <w:t>r</w:t>
            </w:r>
            <w:r w:rsidRPr="007E43F7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31861">
              <w:rPr>
                <w:b/>
                <w:bCs/>
                <w:color w:val="00B050"/>
                <w:sz w:val="20"/>
                <w:szCs w:val="20"/>
              </w:rPr>
              <w:t>kADARI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E43F7" w:rsidRPr="007646B6" w:rsidRDefault="007E43F7" w:rsidP="00801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DD9C3"/>
            <w:vAlign w:val="center"/>
          </w:tcPr>
          <w:p w:rsidR="007E43F7" w:rsidRPr="00B61354" w:rsidRDefault="007E43F7" w:rsidP="008011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384E93" w:rsidRDefault="007E43F7" w:rsidP="00801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384E93" w:rsidRDefault="007E43F7" w:rsidP="007E43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E43F7" w:rsidRPr="00384E93" w:rsidRDefault="007E43F7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43F7" w:rsidRPr="00E05C7B" w:rsidTr="00801107">
        <w:tc>
          <w:tcPr>
            <w:tcW w:w="1135" w:type="dxa"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Lundi</w:t>
            </w:r>
          </w:p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Matériaux II : Polymères et Composites</w:t>
            </w: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Cours</w:t>
            </w:r>
          </w:p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Mlle KEBIR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Matériaux II Polymères et Composites</w:t>
            </w: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Cours</w:t>
            </w: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Mlle KEBIR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Matériaux II : Polymères et Composites</w:t>
            </w: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TD</w:t>
            </w: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Mlle KEBIR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TP Modélisation des Matériaux II</w:t>
            </w: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Mme DRISSI</w:t>
            </w:r>
          </w:p>
        </w:tc>
        <w:tc>
          <w:tcPr>
            <w:tcW w:w="283" w:type="dxa"/>
            <w:shd w:val="clear" w:color="auto" w:fill="DDD9C3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E43F7" w:rsidRPr="00B61354" w:rsidRDefault="007E43F7" w:rsidP="007E43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E43F7" w:rsidRPr="00E05C7B" w:rsidTr="00DB09D5">
        <w:trPr>
          <w:trHeight w:val="748"/>
        </w:trPr>
        <w:tc>
          <w:tcPr>
            <w:tcW w:w="1135" w:type="dxa"/>
            <w:vMerge w:val="restart"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Mardi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Propriétés des Matériaux</w:t>
            </w: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Cours</w:t>
            </w:r>
          </w:p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Mr MOUMENE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Propriétés des Matériaux</w:t>
            </w: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TD</w:t>
            </w:r>
          </w:p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Mr MOUMENE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E43F7" w:rsidRDefault="003F74BD" w:rsidP="008011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Anglais</w:t>
            </w:r>
          </w:p>
          <w:p w:rsidR="003F74BD" w:rsidRPr="007E43F7" w:rsidRDefault="003F74BD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Amphi D</w:t>
            </w:r>
          </w:p>
        </w:tc>
        <w:tc>
          <w:tcPr>
            <w:tcW w:w="283" w:type="dxa"/>
            <w:vMerge w:val="restart"/>
            <w:shd w:val="clear" w:color="auto" w:fill="DDD9C3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DB09D5" w:rsidRDefault="00DB09D5" w:rsidP="00801107">
            <w:pPr>
              <w:jc w:val="center"/>
              <w:rPr>
                <w:sz w:val="20"/>
                <w:szCs w:val="20"/>
              </w:rPr>
            </w:pPr>
          </w:p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TP Synthèse des Matériaux II</w:t>
            </w:r>
          </w:p>
          <w:p w:rsidR="007E43F7" w:rsidRPr="007E43F7" w:rsidRDefault="007E43F7" w:rsidP="00DB09D5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Melle BENNABI</w:t>
            </w:r>
          </w:p>
        </w:tc>
      </w:tr>
      <w:tr w:rsidR="007E43F7" w:rsidRPr="00E05C7B" w:rsidTr="00801107">
        <w:trPr>
          <w:trHeight w:val="591"/>
        </w:trPr>
        <w:tc>
          <w:tcPr>
            <w:tcW w:w="1135" w:type="dxa"/>
            <w:vMerge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DD9C3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7E43F7" w:rsidRPr="007E43F7" w:rsidRDefault="007E43F7" w:rsidP="003F74BD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TP Techniques de</w:t>
            </w:r>
            <w:r w:rsidR="003F74BD">
              <w:rPr>
                <w:sz w:val="20"/>
                <w:szCs w:val="20"/>
              </w:rPr>
              <w:t xml:space="preserve"> </w:t>
            </w:r>
            <w:r w:rsidRPr="007E43F7">
              <w:rPr>
                <w:sz w:val="20"/>
                <w:szCs w:val="20"/>
              </w:rPr>
              <w:t>Caractérisation II</w:t>
            </w:r>
          </w:p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Mme SEHIL</w:t>
            </w:r>
          </w:p>
        </w:tc>
      </w:tr>
      <w:tr w:rsidR="007E43F7" w:rsidRPr="00E05C7B" w:rsidTr="00801107">
        <w:trPr>
          <w:trHeight w:val="1855"/>
        </w:trPr>
        <w:tc>
          <w:tcPr>
            <w:tcW w:w="1135" w:type="dxa"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Mercredi</w:t>
            </w:r>
          </w:p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80110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Matériaux I : Métaux et Céramiques</w:t>
            </w:r>
          </w:p>
          <w:p w:rsidR="007E43F7" w:rsidRPr="0080110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07">
              <w:rPr>
                <w:b/>
                <w:bCs/>
                <w:sz w:val="20"/>
                <w:szCs w:val="20"/>
              </w:rPr>
              <w:t>Cours</w:t>
            </w:r>
          </w:p>
          <w:p w:rsidR="007E43F7" w:rsidRPr="0080110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07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80110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me</w:t>
            </w:r>
            <w:r w:rsidRPr="00801107">
              <w:rPr>
                <w:b/>
                <w:bCs/>
                <w:color w:val="FF0000"/>
                <w:sz w:val="20"/>
                <w:szCs w:val="20"/>
              </w:rPr>
              <w:t xml:space="preserve"> SOUALMI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80110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Matériaux I : Métaux et Céramiques</w:t>
            </w:r>
          </w:p>
          <w:p w:rsidR="007E43F7" w:rsidRPr="0080110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07">
              <w:rPr>
                <w:b/>
                <w:bCs/>
                <w:sz w:val="20"/>
                <w:szCs w:val="20"/>
              </w:rPr>
              <w:t>TD</w:t>
            </w:r>
          </w:p>
          <w:p w:rsidR="007E43F7" w:rsidRPr="0080110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07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80110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me</w:t>
            </w:r>
            <w:r w:rsidRPr="00801107">
              <w:rPr>
                <w:b/>
                <w:bCs/>
                <w:color w:val="FF0000"/>
                <w:sz w:val="20"/>
                <w:szCs w:val="20"/>
              </w:rPr>
              <w:t xml:space="preserve"> SOUALMI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80110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Matériaux I : Métaux et Céramiques</w:t>
            </w:r>
          </w:p>
          <w:p w:rsidR="007E43F7" w:rsidRPr="0080110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07">
              <w:rPr>
                <w:b/>
                <w:bCs/>
                <w:sz w:val="20"/>
                <w:szCs w:val="20"/>
              </w:rPr>
              <w:t>TD</w:t>
            </w:r>
          </w:p>
          <w:p w:rsidR="007E43F7" w:rsidRPr="00801107" w:rsidRDefault="007E43F7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801107"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80110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me</w:t>
            </w:r>
            <w:r w:rsidRPr="00801107">
              <w:rPr>
                <w:b/>
                <w:bCs/>
                <w:color w:val="FF0000"/>
                <w:sz w:val="20"/>
                <w:szCs w:val="20"/>
              </w:rPr>
              <w:t xml:space="preserve"> SOUALMI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E43F7" w:rsidRPr="005843D0" w:rsidRDefault="007E43F7" w:rsidP="0080110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DDD9C3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43F7" w:rsidRPr="007646B6" w:rsidRDefault="007E43F7" w:rsidP="007E43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3F7" w:rsidRPr="00B61354" w:rsidRDefault="007E43F7" w:rsidP="007E43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E43F7" w:rsidRPr="00E05C7B" w:rsidTr="00801107">
        <w:trPr>
          <w:trHeight w:val="983"/>
        </w:trPr>
        <w:tc>
          <w:tcPr>
            <w:tcW w:w="1135" w:type="dxa"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Jeudi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DD9C3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E43F7" w:rsidRDefault="007E43F7" w:rsidP="00801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E43F7" w:rsidRPr="00B61354" w:rsidRDefault="007E43F7" w:rsidP="007E43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3F7" w:rsidRPr="00B61354" w:rsidRDefault="007E43F7" w:rsidP="007E43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</w:p>
    <w:p w:rsidR="007E43F7" w:rsidRDefault="007E43F7" w:rsidP="00EC1B3A"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spécialité</w:t>
      </w:r>
      <w:r w:rsidRPr="004D7C8A">
        <w:rPr>
          <w:b/>
          <w:bCs/>
          <w:caps/>
          <w:color w:val="000000"/>
        </w:rPr>
        <w:t> </w:t>
      </w:r>
      <w:r w:rsidRPr="00801107">
        <w:rPr>
          <w:b/>
          <w:bCs/>
          <w:caps/>
        </w:rPr>
        <w:t xml:space="preserve">:   </w:t>
      </w:r>
      <w:r w:rsidR="00801107" w:rsidRPr="00801107">
        <w:rPr>
          <w:rFonts w:ascii="Helvetica" w:hAnsi="Helvetica"/>
          <w:sz w:val="20"/>
          <w:szCs w:val="20"/>
          <w:shd w:val="clear" w:color="auto" w:fill="FFFFFF"/>
        </w:rPr>
        <w:t>Dr Abdelmalek Ilham</w:t>
      </w:r>
      <w:r w:rsidRPr="00801107">
        <w:rPr>
          <w:b/>
          <w:bCs/>
          <w:caps/>
        </w:rPr>
        <w:t xml:space="preserve"> </w:t>
      </w:r>
      <w:r w:rsidRPr="00801107">
        <w:rPr>
          <w:b/>
          <w:bCs/>
          <w:vertAlign w:val="superscript"/>
        </w:rPr>
        <w:t xml:space="preserve">  </w:t>
      </w:r>
      <w:r w:rsidR="00801107" w:rsidRPr="00801107">
        <w:rPr>
          <w:b/>
          <w:bCs/>
          <w:vertAlign w:val="superscript"/>
        </w:rPr>
        <w:t xml:space="preserve">                                         </w:t>
      </w:r>
      <w:r w:rsidR="00801107">
        <w:rPr>
          <w:b/>
          <w:bCs/>
          <w:vertAlign w:val="superscript"/>
        </w:rPr>
        <w:t xml:space="preserve">                                                                                                                 </w:t>
      </w:r>
      <w:r w:rsidR="00801107" w:rsidRPr="007E43F7">
        <w:rPr>
          <w:b/>
          <w:bCs/>
          <w:sz w:val="22"/>
          <w:szCs w:val="22"/>
          <w:u w:val="single"/>
        </w:rPr>
        <w:t>Chef de Département</w:t>
      </w:r>
      <w:r w:rsidR="00801107" w:rsidRPr="007E43F7">
        <w:rPr>
          <w:b/>
          <w:bCs/>
          <w:sz w:val="22"/>
          <w:szCs w:val="22"/>
        </w:rPr>
        <w:t xml:space="preserve">   </w:t>
      </w:r>
    </w:p>
    <w:sectPr w:rsidR="007E43F7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87860"/>
    <w:rsid w:val="00095C09"/>
    <w:rsid w:val="001C3DEA"/>
    <w:rsid w:val="00233F32"/>
    <w:rsid w:val="002E72B8"/>
    <w:rsid w:val="003F74BD"/>
    <w:rsid w:val="007E43F7"/>
    <w:rsid w:val="00801107"/>
    <w:rsid w:val="00AD35EE"/>
    <w:rsid w:val="00C31861"/>
    <w:rsid w:val="00C5774D"/>
    <w:rsid w:val="00D15E69"/>
    <w:rsid w:val="00DB09D5"/>
    <w:rsid w:val="00DE1374"/>
    <w:rsid w:val="00DE2200"/>
    <w:rsid w:val="00EC1B3A"/>
    <w:rsid w:val="00F271E1"/>
    <w:rsid w:val="00F4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2</cp:revision>
  <cp:lastPrinted>2021-04-06T14:09:00Z</cp:lastPrinted>
  <dcterms:created xsi:type="dcterms:W3CDTF">2021-04-06T14:51:00Z</dcterms:created>
  <dcterms:modified xsi:type="dcterms:W3CDTF">2021-04-06T14:51:00Z</dcterms:modified>
</cp:coreProperties>
</file>